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2C9" w:rsidRPr="00286AB8" w:rsidRDefault="003B42C9" w:rsidP="003B42C9">
      <w:pPr>
        <w:jc w:val="center"/>
        <w:rPr>
          <w:rFonts w:ascii="Calibri" w:eastAsia="Calibri" w:hAnsi="Calibri" w:cs="Calibri"/>
        </w:rPr>
      </w:pPr>
      <w:r w:rsidRPr="481BFCF1">
        <w:rPr>
          <w:rFonts w:ascii="Calibri" w:eastAsia="Calibri" w:hAnsi="Calibri" w:cs="Calibri"/>
          <w:b/>
          <w:bCs/>
        </w:rPr>
        <w:t xml:space="preserve">INFORMATIVA </w:t>
      </w:r>
      <w:r>
        <w:rPr>
          <w:rFonts w:ascii="Calibri" w:eastAsia="Calibri" w:hAnsi="Calibri" w:cs="Calibri"/>
          <w:b/>
          <w:bCs/>
        </w:rPr>
        <w:t xml:space="preserve">PRIVACY </w:t>
      </w:r>
      <w:r w:rsidRPr="481BFCF1">
        <w:rPr>
          <w:rFonts w:ascii="Calibri" w:eastAsia="Calibri" w:hAnsi="Calibri" w:cs="Calibri"/>
          <w:b/>
          <w:bCs/>
        </w:rPr>
        <w:t>AI SENSI DE</w:t>
      </w:r>
      <w:r>
        <w:rPr>
          <w:rFonts w:ascii="Calibri" w:eastAsia="Calibri" w:hAnsi="Calibri" w:cs="Calibri"/>
          <w:b/>
          <w:bCs/>
        </w:rPr>
        <w:t>LL'ART. 13 DEL REG. 2016/679/UE</w:t>
      </w:r>
    </w:p>
    <w:p w:rsidR="003B42C9" w:rsidRPr="00286AB8" w:rsidRDefault="003B42C9" w:rsidP="003B42C9">
      <w:pPr>
        <w:jc w:val="both"/>
        <w:rPr>
          <w:rFonts w:ascii="Calibri" w:eastAsia="Calibri" w:hAnsi="Calibri" w:cs="Calibri"/>
        </w:rPr>
      </w:pPr>
      <w:r w:rsidRPr="00286AB8">
        <w:rPr>
          <w:rFonts w:ascii="Calibri" w:eastAsia="Calibri" w:hAnsi="Calibri" w:cs="Calibri"/>
        </w:rPr>
        <w:t xml:space="preserve">Gentile </w:t>
      </w:r>
      <w:r>
        <w:rPr>
          <w:rFonts w:ascii="Calibri" w:eastAsia="Calibri" w:hAnsi="Calibri" w:cs="Calibri"/>
        </w:rPr>
        <w:t>Fornitore</w:t>
      </w:r>
      <w:r w:rsidRPr="00286AB8">
        <w:rPr>
          <w:rFonts w:ascii="Calibri" w:eastAsia="Calibri" w:hAnsi="Calibri" w:cs="Calibri"/>
        </w:rPr>
        <w:t>,</w:t>
      </w:r>
    </w:p>
    <w:p w:rsidR="003B42C9" w:rsidRPr="00286AB8" w:rsidRDefault="003B42C9" w:rsidP="003B42C9">
      <w:pPr>
        <w:spacing w:after="0"/>
        <w:jc w:val="both"/>
        <w:rPr>
          <w:rFonts w:ascii="Calibri" w:eastAsia="Calibri" w:hAnsi="Calibri" w:cs="Calibri"/>
        </w:rPr>
      </w:pPr>
      <w:r w:rsidRPr="00286AB8">
        <w:rPr>
          <w:rFonts w:ascii="Calibri" w:eastAsia="Calibri" w:hAnsi="Calibri" w:cs="Calibri"/>
        </w:rPr>
        <w:t>La informiamo che ai sensi del regolamento UE 2016/679 (d’ora in poi “</w:t>
      </w:r>
      <w:r w:rsidRPr="00286AB8">
        <w:rPr>
          <w:rFonts w:ascii="Calibri" w:eastAsia="Calibri" w:hAnsi="Calibri" w:cs="Calibri"/>
          <w:b/>
        </w:rPr>
        <w:t>Regolamento</w:t>
      </w:r>
      <w:r w:rsidRPr="00286AB8">
        <w:rPr>
          <w:rFonts w:ascii="Calibri" w:eastAsia="Calibri" w:hAnsi="Calibri" w:cs="Calibri"/>
        </w:rPr>
        <w:t xml:space="preserve">”), i suoi Dati personali raccolti ai fini della gestione </w:t>
      </w:r>
      <w:r>
        <w:rPr>
          <w:rFonts w:ascii="Calibri" w:eastAsia="Calibri" w:hAnsi="Calibri" w:cs="Calibri"/>
        </w:rPr>
        <w:t>del rapporto commerciale nei suoi confronti</w:t>
      </w:r>
      <w:r w:rsidRPr="00286AB8">
        <w:rPr>
          <w:rFonts w:ascii="Calibri" w:eastAsia="Calibri" w:hAnsi="Calibri" w:cs="Calibri"/>
        </w:rPr>
        <w:t xml:space="preserve"> saranno trattati da parte </w:t>
      </w:r>
      <w:r w:rsidRPr="00DC58EE">
        <w:rPr>
          <w:rFonts w:ascii="Calibri" w:eastAsia="Calibri" w:hAnsi="Calibri" w:cs="Calibri"/>
        </w:rPr>
        <w:t>d</w:t>
      </w:r>
      <w:r>
        <w:rPr>
          <w:rFonts w:ascii="Calibri" w:eastAsia="Calibri" w:hAnsi="Calibri" w:cs="Calibri"/>
        </w:rPr>
        <w:t>e</w:t>
      </w:r>
      <w:r w:rsidRPr="00DC58EE">
        <w:rPr>
          <w:rFonts w:ascii="Calibri" w:eastAsia="Calibri" w:hAnsi="Calibri" w:cs="Calibri"/>
        </w:rPr>
        <w:t xml:space="preserve">lla Loda Group Spa con sede presso Desenzano del Garda (25015) in Via </w:t>
      </w:r>
      <w:proofErr w:type="spellStart"/>
      <w:r w:rsidRPr="00DC58EE">
        <w:rPr>
          <w:rFonts w:ascii="Calibri" w:eastAsia="Calibri" w:hAnsi="Calibri" w:cs="Calibri"/>
        </w:rPr>
        <w:t>Faustinella</w:t>
      </w:r>
      <w:proofErr w:type="spellEnd"/>
      <w:r w:rsidRPr="00DC58EE">
        <w:rPr>
          <w:rFonts w:ascii="Calibri" w:eastAsia="Calibri" w:hAnsi="Calibri" w:cs="Calibri"/>
        </w:rPr>
        <w:t xml:space="preserve"> 18  e partita IVA 01903920989</w:t>
      </w:r>
      <w:r>
        <w:rPr>
          <w:rFonts w:ascii="Calibri" w:eastAsia="Calibri" w:hAnsi="Calibri" w:cs="Calibri"/>
          <w:i/>
          <w:iCs/>
        </w:rPr>
        <w:t xml:space="preserve"> </w:t>
      </w:r>
      <w:r w:rsidRPr="00286AB8">
        <w:rPr>
          <w:rFonts w:ascii="Calibri" w:eastAsia="Calibri" w:hAnsi="Calibri" w:cs="Calibri"/>
        </w:rPr>
        <w:t xml:space="preserve">in qualità di </w:t>
      </w:r>
      <w:r w:rsidRPr="00286AB8">
        <w:rPr>
          <w:rFonts w:ascii="Calibri" w:eastAsia="Calibri" w:hAnsi="Calibri" w:cs="Calibri"/>
          <w:b/>
          <w:bCs/>
        </w:rPr>
        <w:t>Titolare del Trattamento</w:t>
      </w:r>
      <w:r w:rsidRPr="00286AB8">
        <w:rPr>
          <w:rFonts w:ascii="Calibri" w:eastAsia="Calibri" w:hAnsi="Calibri" w:cs="Calibri"/>
        </w:rPr>
        <w:t>, nel rispetto dei diritti e delle libertà fondamentali dell'individuo, nonché in maniera conforme a quanto prescritto dalla normativa in materia di protezione del dati personali.</w:t>
      </w:r>
    </w:p>
    <w:p w:rsidR="003B42C9" w:rsidRDefault="003B42C9" w:rsidP="009A6717">
      <w:pPr>
        <w:tabs>
          <w:tab w:val="left" w:pos="5670"/>
        </w:tabs>
        <w:spacing w:after="0" w:line="240" w:lineRule="auto"/>
        <w:rPr>
          <w:rFonts w:ascii="Calibri" w:eastAsia="Calibri" w:hAnsi="Calibri" w:cs="Calibri"/>
        </w:rPr>
      </w:pPr>
    </w:p>
    <w:p w:rsidR="481BFCF1" w:rsidRDefault="00755EDD" w:rsidP="00AD001E">
      <w:pPr>
        <w:spacing w:after="120"/>
        <w:rPr>
          <w:rFonts w:ascii="Calibri" w:eastAsia="Calibri" w:hAnsi="Calibri" w:cs="Calibri"/>
        </w:rPr>
      </w:pPr>
      <w:r>
        <w:rPr>
          <w:rFonts w:ascii="Calibri" w:eastAsia="Calibri" w:hAnsi="Calibri" w:cs="Calibri"/>
          <w:b/>
          <w:bCs/>
        </w:rPr>
        <w:t>Dati trattati</w:t>
      </w:r>
    </w:p>
    <w:p w:rsidR="00126D75" w:rsidRDefault="007B6859" w:rsidP="00AD001E">
      <w:pPr>
        <w:spacing w:after="120"/>
        <w:jc w:val="both"/>
        <w:rPr>
          <w:rFonts w:ascii="Calibri" w:eastAsia="Calibri" w:hAnsi="Calibri" w:cs="Calibri"/>
        </w:rPr>
      </w:pPr>
      <w:r>
        <w:rPr>
          <w:rFonts w:ascii="Calibri" w:eastAsia="Calibri" w:hAnsi="Calibri" w:cs="Calibri"/>
        </w:rPr>
        <w:t xml:space="preserve">La gestione della fornitura </w:t>
      </w:r>
      <w:r w:rsidR="00126D75">
        <w:rPr>
          <w:rFonts w:ascii="Calibri" w:eastAsia="Calibri" w:hAnsi="Calibri" w:cs="Calibri"/>
        </w:rPr>
        <w:t>comporta la raccolta ed il trattamento di dati personali, nella specie:</w:t>
      </w:r>
      <w:r w:rsidR="003D79ED" w:rsidRPr="003D79ED">
        <w:rPr>
          <w:rFonts w:ascii="Calibri" w:eastAsia="Calibri" w:hAnsi="Calibri" w:cs="Calibri"/>
        </w:rPr>
        <w:t xml:space="preserve"> identificativi, amministrativi, contabili e fiscali, commerciali, </w:t>
      </w:r>
      <w:r w:rsidR="009E7F8B">
        <w:rPr>
          <w:rFonts w:ascii="Calibri" w:eastAsia="Calibri" w:hAnsi="Calibri" w:cs="Calibri"/>
        </w:rPr>
        <w:t>direttamente riferiti al fornitore (quando persona fisica) ovvero,</w:t>
      </w:r>
      <w:r w:rsidR="003D79ED" w:rsidRPr="003D79ED">
        <w:rPr>
          <w:rFonts w:ascii="Calibri" w:eastAsia="Calibri" w:hAnsi="Calibri" w:cs="Calibri"/>
        </w:rPr>
        <w:t xml:space="preserve"> per i dati essenzialmente identificativi ed informatici, agli altri interessati (quali collaboratori, dipendenti, referenti, etc.) da questi comunicati in esecuzione e nello svolgimento dei rapporti con il titolare e in osservanza e nel rispetto delle disposizioni in materia di trattamento </w:t>
      </w:r>
      <w:r w:rsidR="00126D75">
        <w:rPr>
          <w:rFonts w:ascii="Calibri" w:eastAsia="Calibri" w:hAnsi="Calibri" w:cs="Calibri"/>
        </w:rPr>
        <w:t xml:space="preserve">e protezione dei dati personali. </w:t>
      </w:r>
    </w:p>
    <w:p w:rsidR="009A6717" w:rsidRDefault="00B267D8" w:rsidP="00AD001E">
      <w:pPr>
        <w:spacing w:after="120"/>
        <w:jc w:val="both"/>
        <w:rPr>
          <w:rFonts w:ascii="Calibri" w:eastAsia="Calibri" w:hAnsi="Calibri" w:cs="Calibri"/>
        </w:rPr>
      </w:pPr>
      <w:r>
        <w:rPr>
          <w:rFonts w:ascii="Calibri" w:eastAsia="Calibri" w:hAnsi="Calibri" w:cs="Calibri"/>
        </w:rPr>
        <w:t>I dati summenzionati sono indispensabili per consentire l’instaurazione del rapporto contrattuale: restate liberi di non fornirci tali inf</w:t>
      </w:r>
      <w:r w:rsidR="00BE3663">
        <w:rPr>
          <w:rFonts w:ascii="Calibri" w:eastAsia="Calibri" w:hAnsi="Calibri" w:cs="Calibri"/>
        </w:rPr>
        <w:t xml:space="preserve">ormazioni; tuttavia, in tal caso, </w:t>
      </w:r>
      <w:r w:rsidR="00C20607">
        <w:rPr>
          <w:rFonts w:ascii="Calibri" w:eastAsia="Calibri" w:hAnsi="Calibri" w:cs="Calibri"/>
        </w:rPr>
        <w:t>potrebbe non essere</w:t>
      </w:r>
      <w:r w:rsidR="00BE3663">
        <w:rPr>
          <w:rFonts w:ascii="Calibri" w:eastAsia="Calibri" w:hAnsi="Calibri" w:cs="Calibri"/>
        </w:rPr>
        <w:t xml:space="preserve"> possibile procedere con il rapporto di fornitura.</w:t>
      </w:r>
    </w:p>
    <w:p w:rsidR="481BFCF1" w:rsidRDefault="00755EDD" w:rsidP="00AD001E">
      <w:pPr>
        <w:spacing w:after="120"/>
        <w:jc w:val="both"/>
        <w:rPr>
          <w:rFonts w:ascii="Calibri" w:eastAsia="Calibri" w:hAnsi="Calibri" w:cs="Calibri"/>
          <w:b/>
          <w:bCs/>
        </w:rPr>
      </w:pPr>
      <w:r>
        <w:rPr>
          <w:rFonts w:ascii="Calibri" w:eastAsia="Calibri" w:hAnsi="Calibri" w:cs="Calibri"/>
          <w:b/>
          <w:bCs/>
        </w:rPr>
        <w:t>Finalità del trattamento</w:t>
      </w:r>
    </w:p>
    <w:p w:rsidR="00725F33" w:rsidRDefault="009E7F8B" w:rsidP="00AD001E">
      <w:pPr>
        <w:spacing w:after="120"/>
        <w:jc w:val="both"/>
        <w:rPr>
          <w:rFonts w:ascii="Calibri" w:eastAsia="Calibri" w:hAnsi="Calibri" w:cs="Calibri"/>
        </w:rPr>
      </w:pPr>
      <w:r>
        <w:rPr>
          <w:rFonts w:ascii="Calibri" w:eastAsia="Calibri" w:hAnsi="Calibri" w:cs="Calibri"/>
        </w:rPr>
        <w:t xml:space="preserve">I dati raccolti </w:t>
      </w:r>
      <w:r w:rsidR="00725F33">
        <w:rPr>
          <w:rFonts w:ascii="Calibri" w:eastAsia="Calibri" w:hAnsi="Calibri" w:cs="Calibri"/>
        </w:rPr>
        <w:t>sono utilizzato per il perseguimento di finalità strumentali e funzionali allo svolgimento del rapporto commerciale in essere e per l’adempimento di eventuali obblighi di legge (in particolare in materia fiscale e contabile). La base giuridica pertanto deve rinvenirsi o nell’esecuzione di misure precontrattuali/contrattuali o nell’adempimento ad un obbligo di legge.</w:t>
      </w:r>
    </w:p>
    <w:p w:rsidR="481BFCF1" w:rsidRDefault="00755EDD" w:rsidP="00AD001E">
      <w:pPr>
        <w:spacing w:after="120"/>
        <w:jc w:val="both"/>
        <w:rPr>
          <w:rFonts w:ascii="Calibri" w:eastAsia="Calibri" w:hAnsi="Calibri" w:cs="Calibri"/>
        </w:rPr>
      </w:pPr>
      <w:bookmarkStart w:id="0" w:name="_GoBack"/>
      <w:bookmarkEnd w:id="0"/>
      <w:r>
        <w:rPr>
          <w:rFonts w:ascii="Calibri" w:eastAsia="Calibri" w:hAnsi="Calibri" w:cs="Calibri"/>
          <w:b/>
          <w:bCs/>
        </w:rPr>
        <w:t>Modalità del trattamento</w:t>
      </w:r>
    </w:p>
    <w:p w:rsidR="481BFCF1" w:rsidRDefault="481BFCF1" w:rsidP="00AD001E">
      <w:pPr>
        <w:spacing w:after="120"/>
        <w:jc w:val="both"/>
        <w:rPr>
          <w:rFonts w:ascii="Calibri" w:eastAsia="Calibri" w:hAnsi="Calibri" w:cs="Calibri"/>
        </w:rPr>
      </w:pPr>
      <w:r w:rsidRPr="481BFCF1">
        <w:rPr>
          <w:rFonts w:ascii="Calibri" w:eastAsia="Calibri" w:hAnsi="Calibri" w:cs="Calibri"/>
        </w:rPr>
        <w:t xml:space="preserve">I dati </w:t>
      </w:r>
      <w:r w:rsidR="00AD001E">
        <w:rPr>
          <w:rFonts w:ascii="Calibri" w:eastAsia="Calibri" w:hAnsi="Calibri" w:cs="Calibri"/>
        </w:rPr>
        <w:t>raccolti sono</w:t>
      </w:r>
      <w:r w:rsidRPr="481BFCF1">
        <w:rPr>
          <w:rFonts w:ascii="Calibri" w:eastAsia="Calibri" w:hAnsi="Calibri" w:cs="Calibri"/>
        </w:rPr>
        <w:t xml:space="preserve"> trattati in forma elettronica e cartacea, nel rispetto dei principi stabiliti dalla normativa </w:t>
      </w:r>
      <w:r w:rsidR="00AD001E">
        <w:rPr>
          <w:rFonts w:ascii="Calibri" w:eastAsia="Calibri" w:hAnsi="Calibri" w:cs="Calibri"/>
        </w:rPr>
        <w:t>sulla</w:t>
      </w:r>
      <w:r w:rsidRPr="481BFCF1">
        <w:rPr>
          <w:rFonts w:ascii="Calibri" w:eastAsia="Calibri" w:hAnsi="Calibri" w:cs="Calibri"/>
        </w:rPr>
        <w:t xml:space="preserve"> protezione dei dati personali. Il trattamento </w:t>
      </w:r>
      <w:r w:rsidR="00AD001E">
        <w:rPr>
          <w:rFonts w:ascii="Calibri" w:eastAsia="Calibri" w:hAnsi="Calibri" w:cs="Calibri"/>
        </w:rPr>
        <w:t>avviene</w:t>
      </w:r>
      <w:r w:rsidRPr="481BFCF1">
        <w:rPr>
          <w:rFonts w:ascii="Calibri" w:eastAsia="Calibri" w:hAnsi="Calibri" w:cs="Calibri"/>
        </w:rPr>
        <w:t xml:space="preserve"> previa adozione di ogni misura di sicurezza, tecnica ed organizzativa, adeguata ai rischi per i diritti e le libertà fondamentali</w:t>
      </w:r>
      <w:r w:rsidR="00E71969">
        <w:rPr>
          <w:rFonts w:ascii="Calibri" w:eastAsia="Calibri" w:hAnsi="Calibri" w:cs="Calibri"/>
        </w:rPr>
        <w:t xml:space="preserve"> degli interessati</w:t>
      </w:r>
      <w:r w:rsidRPr="481BFCF1">
        <w:rPr>
          <w:rFonts w:ascii="Calibri" w:eastAsia="Calibri" w:hAnsi="Calibri" w:cs="Calibri"/>
        </w:rPr>
        <w:t>.</w:t>
      </w:r>
    </w:p>
    <w:p w:rsidR="481BFCF1" w:rsidRDefault="481BFCF1" w:rsidP="00AD001E">
      <w:pPr>
        <w:spacing w:after="120"/>
        <w:jc w:val="both"/>
        <w:rPr>
          <w:rFonts w:ascii="Calibri" w:eastAsia="Calibri" w:hAnsi="Calibri" w:cs="Calibri"/>
        </w:rPr>
      </w:pPr>
      <w:r w:rsidRPr="481BFCF1">
        <w:rPr>
          <w:rFonts w:ascii="Calibri" w:eastAsia="Calibri" w:hAnsi="Calibri" w:cs="Calibri"/>
        </w:rPr>
        <w:t xml:space="preserve">Le operazioni di trattamento </w:t>
      </w:r>
      <w:r w:rsidR="00AD001E">
        <w:rPr>
          <w:rFonts w:ascii="Calibri" w:eastAsia="Calibri" w:hAnsi="Calibri" w:cs="Calibri"/>
        </w:rPr>
        <w:t>sono</w:t>
      </w:r>
      <w:r w:rsidRPr="481BFCF1">
        <w:rPr>
          <w:rFonts w:ascii="Calibri" w:eastAsia="Calibri" w:hAnsi="Calibri" w:cs="Calibri"/>
        </w:rPr>
        <w:t xml:space="preserve"> svolte da soggetti </w:t>
      </w:r>
      <w:r w:rsidR="00AD001E">
        <w:rPr>
          <w:rFonts w:ascii="Calibri" w:eastAsia="Calibri" w:hAnsi="Calibri" w:cs="Calibri"/>
        </w:rPr>
        <w:t xml:space="preserve">appositamente designati dal Titolare con atto scritto o altrimenti </w:t>
      </w:r>
      <w:r w:rsidRPr="481BFCF1">
        <w:rPr>
          <w:rFonts w:ascii="Calibri" w:eastAsia="Calibri" w:hAnsi="Calibri" w:cs="Calibri"/>
        </w:rPr>
        <w:t>autorizzati ad accedere alle informazioni, i quali saranno adeguatamente istruiti in merito alla protezione dei dati personali.</w:t>
      </w:r>
    </w:p>
    <w:p w:rsidR="00AD001E" w:rsidRDefault="519EAE02" w:rsidP="00AD001E">
      <w:pPr>
        <w:spacing w:after="120"/>
        <w:jc w:val="both"/>
        <w:rPr>
          <w:rFonts w:ascii="Calibri" w:eastAsia="Calibri" w:hAnsi="Calibri" w:cs="Calibri"/>
        </w:rPr>
      </w:pPr>
      <w:r w:rsidRPr="519EAE02">
        <w:rPr>
          <w:rFonts w:ascii="Calibri" w:eastAsia="Calibri" w:hAnsi="Calibri" w:cs="Calibri"/>
        </w:rPr>
        <w:t xml:space="preserve">Il trattamento avviene al fine di perfezionare e dare esecuzione ad un contratto di cui </w:t>
      </w:r>
      <w:r w:rsidR="00B267D8">
        <w:rPr>
          <w:rFonts w:ascii="Calibri" w:eastAsia="Calibri" w:hAnsi="Calibri" w:cs="Calibri"/>
        </w:rPr>
        <w:t>il Fornitore</w:t>
      </w:r>
      <w:r w:rsidRPr="519EAE02">
        <w:rPr>
          <w:rFonts w:ascii="Calibri" w:eastAsia="Calibri" w:hAnsi="Calibri" w:cs="Calibri"/>
        </w:rPr>
        <w:t xml:space="preserve"> è parte</w:t>
      </w:r>
      <w:r w:rsidR="00B267D8">
        <w:rPr>
          <w:rFonts w:ascii="Calibri" w:eastAsia="Calibri" w:hAnsi="Calibri" w:cs="Calibri"/>
        </w:rPr>
        <w:t>.</w:t>
      </w:r>
    </w:p>
    <w:p w:rsidR="481BFCF1" w:rsidRDefault="519EAE02" w:rsidP="00AD001E">
      <w:pPr>
        <w:spacing w:after="120"/>
        <w:jc w:val="both"/>
        <w:rPr>
          <w:rFonts w:ascii="Calibri" w:eastAsia="Calibri" w:hAnsi="Calibri" w:cs="Calibri"/>
        </w:rPr>
      </w:pPr>
      <w:r w:rsidRPr="519EAE02">
        <w:rPr>
          <w:rFonts w:ascii="Calibri" w:eastAsia="Calibri" w:hAnsi="Calibri" w:cs="Calibri"/>
        </w:rPr>
        <w:t xml:space="preserve">Nei casi in cui sia prescritto da una normativa di settore (ad es. fiscale o in materia di antiriciclaggio), il trattamento avverrà sulla base di un obbligo normativo cui </w:t>
      </w:r>
      <w:r w:rsidR="00206601">
        <w:rPr>
          <w:rFonts w:ascii="Calibri" w:eastAsia="Calibri" w:hAnsi="Calibri" w:cs="Calibri"/>
        </w:rPr>
        <w:t>il Titolare</w:t>
      </w:r>
      <w:r w:rsidRPr="519EAE02">
        <w:rPr>
          <w:rFonts w:ascii="Calibri" w:eastAsia="Calibri" w:hAnsi="Calibri" w:cs="Calibri"/>
        </w:rPr>
        <w:t xml:space="preserve"> è tenut</w:t>
      </w:r>
      <w:r w:rsidR="00206601">
        <w:rPr>
          <w:rFonts w:ascii="Calibri" w:eastAsia="Calibri" w:hAnsi="Calibri" w:cs="Calibri"/>
        </w:rPr>
        <w:t>o</w:t>
      </w:r>
      <w:r w:rsidRPr="519EAE02">
        <w:rPr>
          <w:rFonts w:ascii="Calibri" w:eastAsia="Calibri" w:hAnsi="Calibri" w:cs="Calibri"/>
        </w:rPr>
        <w:t xml:space="preserve"> a conformarsi.</w:t>
      </w:r>
    </w:p>
    <w:p w:rsidR="481BFCF1" w:rsidRDefault="481BFCF1" w:rsidP="00AD001E">
      <w:pPr>
        <w:spacing w:after="120"/>
        <w:jc w:val="both"/>
        <w:rPr>
          <w:rFonts w:ascii="Calibri" w:eastAsia="Calibri" w:hAnsi="Calibri" w:cs="Calibri"/>
        </w:rPr>
      </w:pPr>
      <w:r w:rsidRPr="481BFCF1">
        <w:rPr>
          <w:rFonts w:ascii="Calibri" w:eastAsia="Calibri" w:hAnsi="Calibri" w:cs="Calibri"/>
        </w:rPr>
        <w:t>I</w:t>
      </w:r>
      <w:r w:rsidR="00E367F8">
        <w:rPr>
          <w:rFonts w:ascii="Calibri" w:eastAsia="Calibri" w:hAnsi="Calibri" w:cs="Calibri"/>
        </w:rPr>
        <w:t xml:space="preserve"> </w:t>
      </w:r>
      <w:r w:rsidRPr="481BFCF1">
        <w:rPr>
          <w:rFonts w:ascii="Calibri" w:eastAsia="Calibri" w:hAnsi="Calibri" w:cs="Calibri"/>
        </w:rPr>
        <w:t xml:space="preserve">dati personali </w:t>
      </w:r>
      <w:r w:rsidR="00206601">
        <w:rPr>
          <w:rFonts w:ascii="Calibri" w:eastAsia="Calibri" w:hAnsi="Calibri" w:cs="Calibri"/>
        </w:rPr>
        <w:t xml:space="preserve">raccolti </w:t>
      </w:r>
      <w:r w:rsidRPr="481BFCF1">
        <w:rPr>
          <w:rFonts w:ascii="Calibri" w:eastAsia="Calibri" w:hAnsi="Calibri" w:cs="Calibri"/>
        </w:rPr>
        <w:t xml:space="preserve">saranno conservati per il tempo strettamente necessario </w:t>
      </w:r>
      <w:r w:rsidR="00B267D8">
        <w:rPr>
          <w:rFonts w:ascii="Calibri" w:eastAsia="Calibri" w:hAnsi="Calibri" w:cs="Calibri"/>
        </w:rPr>
        <w:t>all’esecuzione del contratto di fornitura.</w:t>
      </w:r>
    </w:p>
    <w:p w:rsidR="008E175D" w:rsidRDefault="481BFCF1" w:rsidP="00AD001E">
      <w:pPr>
        <w:spacing w:after="120"/>
        <w:jc w:val="both"/>
        <w:rPr>
          <w:rFonts w:ascii="Calibri" w:eastAsia="Calibri" w:hAnsi="Calibri" w:cs="Calibri"/>
        </w:rPr>
      </w:pPr>
      <w:r w:rsidRPr="481BFCF1">
        <w:rPr>
          <w:rFonts w:ascii="Calibri" w:eastAsia="Calibri" w:hAnsi="Calibri" w:cs="Calibri"/>
        </w:rPr>
        <w:t>Il trattamento per scopi amministrativo – contabili comporta una conservazione secondo i termini stabiliti dalla normativa: 10 anni, ai sensi dell'art. 2220 c.c. In questi casi, saranno conservati i soli dati strettamente indispensabili a tali scopi.</w:t>
      </w:r>
    </w:p>
    <w:p w:rsidR="481BFCF1" w:rsidRDefault="481BFCF1" w:rsidP="00AD001E">
      <w:pPr>
        <w:spacing w:after="120"/>
        <w:rPr>
          <w:rFonts w:ascii="Calibri" w:eastAsia="Calibri" w:hAnsi="Calibri" w:cs="Calibri"/>
        </w:rPr>
      </w:pPr>
      <w:r w:rsidRPr="481BFCF1">
        <w:rPr>
          <w:rFonts w:ascii="Calibri" w:eastAsia="Calibri" w:hAnsi="Calibri" w:cs="Calibri"/>
          <w:b/>
          <w:bCs/>
        </w:rPr>
        <w:t>Destinatari della comunicazione</w:t>
      </w:r>
    </w:p>
    <w:p w:rsidR="481BFCF1" w:rsidRDefault="481BFCF1" w:rsidP="00AD001E">
      <w:pPr>
        <w:spacing w:after="120"/>
        <w:jc w:val="both"/>
        <w:rPr>
          <w:rFonts w:ascii="Calibri" w:eastAsia="Calibri" w:hAnsi="Calibri" w:cs="Calibri"/>
        </w:rPr>
      </w:pPr>
      <w:r w:rsidRPr="481BFCF1">
        <w:rPr>
          <w:rFonts w:ascii="Calibri" w:eastAsia="Calibri" w:hAnsi="Calibri" w:cs="Calibri"/>
        </w:rPr>
        <w:t xml:space="preserve">Nel perseguimento delle suddette finalità, </w:t>
      </w:r>
      <w:r w:rsidR="00206601">
        <w:rPr>
          <w:rFonts w:ascii="Calibri" w:eastAsia="Calibri" w:hAnsi="Calibri" w:cs="Calibri"/>
        </w:rPr>
        <w:t>il Titolare</w:t>
      </w:r>
      <w:r w:rsidRPr="481BFCF1">
        <w:rPr>
          <w:rFonts w:ascii="Calibri" w:eastAsia="Calibri" w:hAnsi="Calibri" w:cs="Calibri"/>
        </w:rPr>
        <w:t xml:space="preserve"> potrà comunicare </w:t>
      </w:r>
      <w:r w:rsidR="00AD001E">
        <w:rPr>
          <w:rFonts w:ascii="Calibri" w:eastAsia="Calibri" w:hAnsi="Calibri" w:cs="Calibri"/>
        </w:rPr>
        <w:t>alcuni dei</w:t>
      </w:r>
      <w:r w:rsidRPr="481BFCF1">
        <w:rPr>
          <w:rFonts w:ascii="Calibri" w:eastAsia="Calibri" w:hAnsi="Calibri" w:cs="Calibri"/>
        </w:rPr>
        <w:t xml:space="preserve"> dati </w:t>
      </w:r>
      <w:r w:rsidR="00B267D8">
        <w:rPr>
          <w:rFonts w:ascii="Calibri" w:eastAsia="Calibri" w:hAnsi="Calibri" w:cs="Calibri"/>
        </w:rPr>
        <w:t>raccolti</w:t>
      </w:r>
      <w:r w:rsidR="00AD001E">
        <w:rPr>
          <w:rFonts w:ascii="Calibri" w:eastAsia="Calibri" w:hAnsi="Calibri" w:cs="Calibri"/>
        </w:rPr>
        <w:t xml:space="preserve"> a</w:t>
      </w:r>
      <w:r w:rsidRPr="481BFCF1">
        <w:rPr>
          <w:rFonts w:ascii="Calibri" w:eastAsia="Calibri" w:hAnsi="Calibri" w:cs="Calibri"/>
        </w:rPr>
        <w:t xml:space="preserve"> società esterne, di volta in volta individuate quali autonomi titolari del trattamento ovvero responsabili del </w:t>
      </w:r>
      <w:r w:rsidRPr="481BFCF1">
        <w:rPr>
          <w:rFonts w:ascii="Calibri" w:eastAsia="Calibri" w:hAnsi="Calibri" w:cs="Calibri"/>
        </w:rPr>
        <w:lastRenderedPageBreak/>
        <w:t xml:space="preserve">trattamento: saranno adottate misure adeguate volte ad assicurare la protezione dei dati personali. Di seguito, </w:t>
      </w:r>
      <w:r w:rsidR="0098081D">
        <w:rPr>
          <w:rFonts w:ascii="Calibri" w:eastAsia="Calibri" w:hAnsi="Calibri" w:cs="Calibri"/>
        </w:rPr>
        <w:t>Vi</w:t>
      </w:r>
      <w:r w:rsidRPr="481BFCF1">
        <w:rPr>
          <w:rFonts w:ascii="Calibri" w:eastAsia="Calibri" w:hAnsi="Calibri" w:cs="Calibri"/>
        </w:rPr>
        <w:t xml:space="preserve"> forniamo una lista delle categorie di soggetti che, nel perseguimento delle suddette finalità, potrebbero venire a conoscenza </w:t>
      </w:r>
      <w:r w:rsidR="00AD001E">
        <w:rPr>
          <w:rFonts w:ascii="Calibri" w:eastAsia="Calibri" w:hAnsi="Calibri" w:cs="Calibri"/>
        </w:rPr>
        <w:t>di alcune categorie di</w:t>
      </w:r>
      <w:r w:rsidRPr="481BFCF1">
        <w:rPr>
          <w:rFonts w:ascii="Calibri" w:eastAsia="Calibri" w:hAnsi="Calibri" w:cs="Calibri"/>
        </w:rPr>
        <w:t xml:space="preserve"> dati</w:t>
      </w:r>
      <w:r w:rsidR="00AD001E">
        <w:rPr>
          <w:rFonts w:ascii="Calibri" w:eastAsia="Calibri" w:hAnsi="Calibri" w:cs="Calibri"/>
        </w:rPr>
        <w:t xml:space="preserve"> conferiti</w:t>
      </w:r>
      <w:r w:rsidRPr="481BFCF1">
        <w:rPr>
          <w:rFonts w:ascii="Calibri" w:eastAsia="Calibri" w:hAnsi="Calibri" w:cs="Calibri"/>
        </w:rPr>
        <w:t>:</w:t>
      </w:r>
    </w:p>
    <w:p w:rsidR="00206601" w:rsidRDefault="007A44D1" w:rsidP="001C1780">
      <w:pPr>
        <w:pStyle w:val="Paragrafoelenco"/>
        <w:numPr>
          <w:ilvl w:val="0"/>
          <w:numId w:val="7"/>
        </w:numPr>
        <w:spacing w:after="120"/>
      </w:pPr>
      <w:r w:rsidRPr="007A44D1">
        <w:t xml:space="preserve">Consulenti che si occupano </w:t>
      </w:r>
      <w:r>
        <w:t>degli</w:t>
      </w:r>
      <w:r w:rsidRPr="007A44D1">
        <w:t xml:space="preserve"> adempimenti fiscali </w:t>
      </w:r>
      <w:r>
        <w:t>per conto del Titolare</w:t>
      </w:r>
      <w:r w:rsidR="001C1780">
        <w:t>;</w:t>
      </w:r>
    </w:p>
    <w:p w:rsidR="00FE584A" w:rsidRDefault="00FE584A" w:rsidP="001C1780">
      <w:pPr>
        <w:pStyle w:val="Paragrafoelenco"/>
        <w:numPr>
          <w:ilvl w:val="0"/>
          <w:numId w:val="7"/>
        </w:numPr>
        <w:spacing w:after="120"/>
      </w:pPr>
      <w:r>
        <w:t>Banche, istituti di credito e società strettamente connesse alla riscossione del credito</w:t>
      </w:r>
      <w:r w:rsidR="001C1780">
        <w:t>;</w:t>
      </w:r>
    </w:p>
    <w:p w:rsidR="00B267D8" w:rsidRDefault="00B267D8" w:rsidP="001C1780">
      <w:pPr>
        <w:pStyle w:val="Paragrafoelenco"/>
        <w:numPr>
          <w:ilvl w:val="0"/>
          <w:numId w:val="7"/>
        </w:numPr>
        <w:spacing w:after="120"/>
      </w:pPr>
      <w:r>
        <w:t>Consulenti legali</w:t>
      </w:r>
      <w:r w:rsidR="0098081D">
        <w:t xml:space="preserve"> (es. recupero credito e consulenza contrattuale)</w:t>
      </w:r>
      <w:r w:rsidR="001C1780">
        <w:t>;</w:t>
      </w:r>
    </w:p>
    <w:p w:rsidR="481BFCF1" w:rsidRPr="007A44D1" w:rsidRDefault="481BFCF1" w:rsidP="001C1780">
      <w:pPr>
        <w:pStyle w:val="Paragrafoelenco"/>
        <w:numPr>
          <w:ilvl w:val="0"/>
          <w:numId w:val="7"/>
        </w:numPr>
        <w:spacing w:after="120"/>
        <w:jc w:val="both"/>
      </w:pPr>
      <w:r w:rsidRPr="007A44D1">
        <w:rPr>
          <w:rFonts w:ascii="Calibri" w:eastAsia="Calibri" w:hAnsi="Calibri" w:cs="Calibri"/>
          <w:iCs/>
        </w:rPr>
        <w:t>Società informatiche, all'uopo nominate Responsabili del trattamento, e Amministratori di Sistema designati ai sensi del provvedimento del Garante per la Protezione dei dati in materia, nella misura in cui tali soggetti accedano ai sistemi informativi nella conduzione delle loro attività manutentive</w:t>
      </w:r>
      <w:r w:rsidR="001C1780">
        <w:rPr>
          <w:rFonts w:ascii="Calibri" w:eastAsia="Calibri" w:hAnsi="Calibri" w:cs="Calibri"/>
          <w:iCs/>
        </w:rPr>
        <w:t>.</w:t>
      </w:r>
    </w:p>
    <w:p w:rsidR="0098081D" w:rsidRPr="00755EDD" w:rsidRDefault="00AD001E" w:rsidP="00AD001E">
      <w:pPr>
        <w:spacing w:after="120"/>
        <w:jc w:val="both"/>
        <w:rPr>
          <w:rFonts w:ascii="Calibri" w:eastAsia="Calibri" w:hAnsi="Calibri" w:cs="Calibri"/>
          <w:iCs/>
        </w:rPr>
      </w:pPr>
      <w:r w:rsidRPr="00AD001E">
        <w:rPr>
          <w:rFonts w:ascii="Calibri" w:eastAsia="Calibri" w:hAnsi="Calibri" w:cs="Calibri"/>
          <w:iCs/>
        </w:rPr>
        <w:t>I</w:t>
      </w:r>
      <w:r w:rsidR="371201A1" w:rsidRPr="00AD001E">
        <w:rPr>
          <w:rFonts w:ascii="Calibri" w:eastAsia="Calibri" w:hAnsi="Calibri" w:cs="Calibri"/>
          <w:iCs/>
        </w:rPr>
        <w:t xml:space="preserve"> dati personali </w:t>
      </w:r>
      <w:r w:rsidRPr="00AD001E">
        <w:rPr>
          <w:rFonts w:ascii="Calibri" w:eastAsia="Calibri" w:hAnsi="Calibri" w:cs="Calibri"/>
          <w:iCs/>
        </w:rPr>
        <w:t xml:space="preserve">raccolti non </w:t>
      </w:r>
      <w:r w:rsidR="371201A1" w:rsidRPr="00AD001E">
        <w:rPr>
          <w:rFonts w:ascii="Calibri" w:eastAsia="Calibri" w:hAnsi="Calibri" w:cs="Calibri"/>
          <w:iCs/>
        </w:rPr>
        <w:t>saranno trasferiti presso paesi extra-UE</w:t>
      </w:r>
      <w:r w:rsidR="001C1780">
        <w:rPr>
          <w:rFonts w:ascii="Calibri" w:eastAsia="Calibri" w:hAnsi="Calibri" w:cs="Calibri"/>
          <w:iCs/>
        </w:rPr>
        <w:t>.</w:t>
      </w:r>
    </w:p>
    <w:p w:rsidR="481BFCF1" w:rsidRDefault="481BFCF1" w:rsidP="00AD001E">
      <w:pPr>
        <w:spacing w:after="120"/>
        <w:jc w:val="both"/>
        <w:rPr>
          <w:rFonts w:ascii="Calibri" w:eastAsia="Calibri" w:hAnsi="Calibri" w:cs="Calibri"/>
        </w:rPr>
      </w:pPr>
      <w:r w:rsidRPr="481BFCF1">
        <w:rPr>
          <w:rFonts w:ascii="Calibri" w:eastAsia="Calibri" w:hAnsi="Calibri" w:cs="Calibri"/>
          <w:b/>
          <w:bCs/>
        </w:rPr>
        <w:t>I diritti</w:t>
      </w:r>
      <w:r w:rsidR="00C43D0A">
        <w:rPr>
          <w:rFonts w:ascii="Calibri" w:eastAsia="Calibri" w:hAnsi="Calibri" w:cs="Calibri"/>
          <w:b/>
          <w:bCs/>
        </w:rPr>
        <w:t xml:space="preserve"> degli interessati</w:t>
      </w:r>
    </w:p>
    <w:p w:rsidR="00C96492" w:rsidRDefault="481BFCF1" w:rsidP="00AD001E">
      <w:pPr>
        <w:spacing w:after="120"/>
        <w:jc w:val="both"/>
        <w:rPr>
          <w:rFonts w:ascii="Calibri" w:eastAsia="Calibri" w:hAnsi="Calibri" w:cs="Calibri"/>
        </w:rPr>
      </w:pPr>
      <w:r w:rsidRPr="481BFCF1">
        <w:rPr>
          <w:rFonts w:ascii="Calibri" w:eastAsia="Calibri" w:hAnsi="Calibri" w:cs="Calibri"/>
        </w:rPr>
        <w:t xml:space="preserve">Il GDPR </w:t>
      </w:r>
      <w:r w:rsidR="001C1780">
        <w:rPr>
          <w:rFonts w:ascii="Calibri" w:eastAsia="Calibri" w:hAnsi="Calibri" w:cs="Calibri"/>
        </w:rPr>
        <w:t>riconosce</w:t>
      </w:r>
      <w:r w:rsidRPr="481BFCF1">
        <w:rPr>
          <w:rFonts w:ascii="Calibri" w:eastAsia="Calibri" w:hAnsi="Calibri" w:cs="Calibri"/>
        </w:rPr>
        <w:t xml:space="preserve"> una serie di diritti (artt. da 15 a 22) a tutela </w:t>
      </w:r>
      <w:r w:rsidR="00C43D0A">
        <w:rPr>
          <w:rFonts w:ascii="Calibri" w:eastAsia="Calibri" w:hAnsi="Calibri" w:cs="Calibri"/>
        </w:rPr>
        <w:t>degli interessati</w:t>
      </w:r>
      <w:r w:rsidR="001C1780">
        <w:rPr>
          <w:rFonts w:ascii="Calibri" w:eastAsia="Calibri" w:hAnsi="Calibri" w:cs="Calibri"/>
        </w:rPr>
        <w:t xml:space="preserve">, i quali </w:t>
      </w:r>
      <w:r w:rsidRPr="481BFCF1">
        <w:rPr>
          <w:rFonts w:ascii="Calibri" w:eastAsia="Calibri" w:hAnsi="Calibri" w:cs="Calibri"/>
        </w:rPr>
        <w:t>avr</w:t>
      </w:r>
      <w:r w:rsidR="00C43D0A">
        <w:rPr>
          <w:rFonts w:ascii="Calibri" w:eastAsia="Calibri" w:hAnsi="Calibri" w:cs="Calibri"/>
        </w:rPr>
        <w:t>anno</w:t>
      </w:r>
      <w:r w:rsidRPr="481BFCF1">
        <w:rPr>
          <w:rFonts w:ascii="Calibri" w:eastAsia="Calibri" w:hAnsi="Calibri" w:cs="Calibri"/>
        </w:rPr>
        <w:t xml:space="preserve"> sempre</w:t>
      </w:r>
      <w:r w:rsidR="00C96492">
        <w:rPr>
          <w:rFonts w:ascii="Calibri" w:eastAsia="Calibri" w:hAnsi="Calibri" w:cs="Calibri"/>
        </w:rPr>
        <w:t>:</w:t>
      </w:r>
    </w:p>
    <w:p w:rsidR="00C96492" w:rsidRDefault="481BFCF1" w:rsidP="00C96492">
      <w:pPr>
        <w:pStyle w:val="Paragrafoelenco"/>
        <w:numPr>
          <w:ilvl w:val="0"/>
          <w:numId w:val="5"/>
        </w:numPr>
        <w:spacing w:after="120"/>
        <w:jc w:val="both"/>
        <w:rPr>
          <w:rFonts w:ascii="Calibri" w:eastAsia="Calibri" w:hAnsi="Calibri" w:cs="Calibri"/>
        </w:rPr>
      </w:pPr>
      <w:r w:rsidRPr="00C96492">
        <w:rPr>
          <w:rFonts w:ascii="Calibri" w:eastAsia="Calibri" w:hAnsi="Calibri" w:cs="Calibri"/>
        </w:rPr>
        <w:t xml:space="preserve">il diritto di accedere alle informazioni che </w:t>
      </w:r>
      <w:r w:rsidR="00C43D0A" w:rsidRPr="00C96492">
        <w:rPr>
          <w:rFonts w:ascii="Calibri" w:eastAsia="Calibri" w:hAnsi="Calibri" w:cs="Calibri"/>
        </w:rPr>
        <w:t>li</w:t>
      </w:r>
      <w:r w:rsidRPr="00C96492">
        <w:rPr>
          <w:rFonts w:ascii="Calibri" w:eastAsia="Calibri" w:hAnsi="Calibri" w:cs="Calibri"/>
        </w:rPr>
        <w:t xml:space="preserve"> riguardano e di essere informat</w:t>
      </w:r>
      <w:r w:rsidR="00C43D0A" w:rsidRPr="00C96492">
        <w:rPr>
          <w:rFonts w:ascii="Calibri" w:eastAsia="Calibri" w:hAnsi="Calibri" w:cs="Calibri"/>
        </w:rPr>
        <w:t>i</w:t>
      </w:r>
      <w:r w:rsidRPr="00C96492">
        <w:rPr>
          <w:rFonts w:ascii="Calibri" w:eastAsia="Calibri" w:hAnsi="Calibri" w:cs="Calibri"/>
        </w:rPr>
        <w:t xml:space="preserve"> circa le modalità e finalità del trattamento cui tali informazioni sono sottoposte; </w:t>
      </w:r>
    </w:p>
    <w:p w:rsidR="00C96492" w:rsidRDefault="00C96492" w:rsidP="00C96492">
      <w:pPr>
        <w:pStyle w:val="Paragrafoelenco"/>
        <w:numPr>
          <w:ilvl w:val="0"/>
          <w:numId w:val="5"/>
        </w:numPr>
        <w:spacing w:after="120"/>
        <w:jc w:val="both"/>
        <w:rPr>
          <w:rFonts w:ascii="Calibri" w:eastAsia="Calibri" w:hAnsi="Calibri" w:cs="Calibri"/>
        </w:rPr>
      </w:pPr>
      <w:r>
        <w:rPr>
          <w:rFonts w:ascii="Calibri" w:eastAsia="Calibri" w:hAnsi="Calibri" w:cs="Calibri"/>
        </w:rPr>
        <w:t xml:space="preserve">il </w:t>
      </w:r>
      <w:r w:rsidR="481BFCF1" w:rsidRPr="00C96492">
        <w:rPr>
          <w:rFonts w:ascii="Calibri" w:eastAsia="Calibri" w:hAnsi="Calibri" w:cs="Calibri"/>
        </w:rPr>
        <w:t xml:space="preserve">diritto di rettifica, e cioè di modificare i dati, qualora inesatti o non aggiornati; </w:t>
      </w:r>
    </w:p>
    <w:p w:rsidR="00C96492" w:rsidRDefault="481BFCF1" w:rsidP="00C96492">
      <w:pPr>
        <w:pStyle w:val="Paragrafoelenco"/>
        <w:numPr>
          <w:ilvl w:val="0"/>
          <w:numId w:val="5"/>
        </w:numPr>
        <w:spacing w:after="120"/>
        <w:jc w:val="both"/>
        <w:rPr>
          <w:rFonts w:ascii="Calibri" w:eastAsia="Calibri" w:hAnsi="Calibri" w:cs="Calibri"/>
        </w:rPr>
      </w:pPr>
      <w:r w:rsidRPr="00C96492">
        <w:rPr>
          <w:rFonts w:ascii="Calibri" w:eastAsia="Calibri" w:hAnsi="Calibri" w:cs="Calibri"/>
        </w:rPr>
        <w:t xml:space="preserve">la facoltà di chiederne la cancellazione, ovvero </w:t>
      </w:r>
      <w:r w:rsidR="00C96492">
        <w:rPr>
          <w:rFonts w:ascii="Calibri" w:eastAsia="Calibri" w:hAnsi="Calibri" w:cs="Calibri"/>
        </w:rPr>
        <w:t xml:space="preserve">di </w:t>
      </w:r>
      <w:r w:rsidRPr="00C96492">
        <w:rPr>
          <w:rFonts w:ascii="Calibri" w:eastAsia="Calibri" w:hAnsi="Calibri" w:cs="Calibri"/>
        </w:rPr>
        <w:t xml:space="preserve">opporsi al trattamento o ancora ottenerne la limitazione, qualora se ne dovessero ravvisare i presupposti all'uopo previsti dalla normativa; </w:t>
      </w:r>
    </w:p>
    <w:p w:rsidR="481BFCF1" w:rsidRPr="00C96492" w:rsidRDefault="481BFCF1" w:rsidP="00C96492">
      <w:pPr>
        <w:pStyle w:val="Paragrafoelenco"/>
        <w:numPr>
          <w:ilvl w:val="0"/>
          <w:numId w:val="5"/>
        </w:numPr>
        <w:spacing w:after="120"/>
        <w:jc w:val="both"/>
        <w:rPr>
          <w:rFonts w:ascii="Calibri" w:eastAsia="Calibri" w:hAnsi="Calibri" w:cs="Calibri"/>
        </w:rPr>
      </w:pPr>
      <w:r w:rsidRPr="00C96492">
        <w:rPr>
          <w:rFonts w:ascii="Calibri" w:eastAsia="Calibri" w:hAnsi="Calibri" w:cs="Calibri"/>
        </w:rPr>
        <w:t xml:space="preserve">il diritto di ottenere la </w:t>
      </w:r>
      <w:r w:rsidR="00C96492">
        <w:rPr>
          <w:rFonts w:ascii="Calibri" w:eastAsia="Calibri" w:hAnsi="Calibri" w:cs="Calibri"/>
        </w:rPr>
        <w:t xml:space="preserve">portabilità dei dati personali </w:t>
      </w:r>
      <w:r w:rsidRPr="00C96492">
        <w:rPr>
          <w:rFonts w:ascii="Calibri" w:eastAsia="Calibri" w:hAnsi="Calibri" w:cs="Calibri"/>
        </w:rPr>
        <w:t>forniti, qualora trattati tramite mezzi automatizzati</w:t>
      </w:r>
      <w:r w:rsidR="00C96492">
        <w:rPr>
          <w:rFonts w:ascii="Calibri" w:eastAsia="Calibri" w:hAnsi="Calibri" w:cs="Calibri"/>
        </w:rPr>
        <w:t>.</w:t>
      </w:r>
    </w:p>
    <w:p w:rsidR="481BFCF1" w:rsidRDefault="481BFCF1" w:rsidP="00AD001E">
      <w:pPr>
        <w:spacing w:after="120"/>
        <w:jc w:val="both"/>
        <w:rPr>
          <w:rFonts w:ascii="Calibri" w:eastAsia="Calibri" w:hAnsi="Calibri" w:cs="Calibri"/>
        </w:rPr>
      </w:pPr>
      <w:r w:rsidRPr="481BFCF1">
        <w:rPr>
          <w:rFonts w:ascii="Calibri" w:eastAsia="Calibri" w:hAnsi="Calibri" w:cs="Calibri"/>
        </w:rPr>
        <w:t>Sarà possibile esercitare tal</w:t>
      </w:r>
      <w:r w:rsidR="00B267D8">
        <w:rPr>
          <w:rFonts w:ascii="Calibri" w:eastAsia="Calibri" w:hAnsi="Calibri" w:cs="Calibri"/>
        </w:rPr>
        <w:t>i</w:t>
      </w:r>
      <w:r w:rsidRPr="481BFCF1">
        <w:rPr>
          <w:rFonts w:ascii="Calibri" w:eastAsia="Calibri" w:hAnsi="Calibri" w:cs="Calibri"/>
        </w:rPr>
        <w:t xml:space="preserve"> diritt</w:t>
      </w:r>
      <w:r w:rsidR="00B267D8">
        <w:rPr>
          <w:rFonts w:ascii="Calibri" w:eastAsia="Calibri" w:hAnsi="Calibri" w:cs="Calibri"/>
        </w:rPr>
        <w:t>i</w:t>
      </w:r>
      <w:r w:rsidR="00483653">
        <w:rPr>
          <w:rFonts w:ascii="Calibri" w:eastAsia="Calibri" w:hAnsi="Calibri" w:cs="Calibri"/>
        </w:rPr>
        <w:t xml:space="preserve"> </w:t>
      </w:r>
      <w:r w:rsidR="05AB5DC6" w:rsidRPr="05AB5DC6">
        <w:rPr>
          <w:rFonts w:ascii="Calibri" w:eastAsia="Calibri" w:hAnsi="Calibri" w:cs="Calibri"/>
        </w:rPr>
        <w:t>scrivendo al seguent</w:t>
      </w:r>
      <w:r w:rsidR="00C96492">
        <w:rPr>
          <w:rFonts w:ascii="Calibri" w:eastAsia="Calibri" w:hAnsi="Calibri" w:cs="Calibri"/>
        </w:rPr>
        <w:t xml:space="preserve">e indirizzo e-mail </w:t>
      </w:r>
      <w:hyperlink r:id="rId7" w:history="1">
        <w:r w:rsidR="00BF2C4C" w:rsidRPr="003F0C45">
          <w:rPr>
            <w:rStyle w:val="Collegamentoipertestuale"/>
            <w:rFonts w:ascii="Calibri" w:eastAsia="Calibri" w:hAnsi="Calibri" w:cs="Calibri"/>
          </w:rPr>
          <w:t>privacy@lodagroup.it</w:t>
        </w:r>
      </w:hyperlink>
      <w:r w:rsidR="00BF2C4C">
        <w:rPr>
          <w:rFonts w:ascii="Calibri" w:eastAsia="Calibri" w:hAnsi="Calibri" w:cs="Calibri"/>
        </w:rPr>
        <w:t>.</w:t>
      </w:r>
    </w:p>
    <w:p w:rsidR="481BFCF1" w:rsidRDefault="0098081D" w:rsidP="0098081D">
      <w:pPr>
        <w:spacing w:after="120"/>
        <w:jc w:val="both"/>
        <w:rPr>
          <w:rFonts w:ascii="Calibri" w:eastAsia="Calibri" w:hAnsi="Calibri" w:cs="Calibri"/>
          <w:b/>
          <w:bCs/>
        </w:rPr>
      </w:pPr>
      <w:r>
        <w:rPr>
          <w:rFonts w:ascii="Calibri" w:eastAsia="Calibri" w:hAnsi="Calibri" w:cs="Calibri"/>
        </w:rPr>
        <w:t>Vi</w:t>
      </w:r>
      <w:r w:rsidR="34ED6936" w:rsidRPr="34ED6936">
        <w:rPr>
          <w:rFonts w:ascii="Calibri" w:eastAsia="Calibri" w:hAnsi="Calibri" w:cs="Calibri"/>
        </w:rPr>
        <w:t xml:space="preserve"> ricordiamo che gode in ogni momento del diritto di presentare reclamo all'Autorità di Controllo, ovvero adire l'Autorità Giudiziaria, al fine di tutelare i Suoi diritti.</w:t>
      </w:r>
    </w:p>
    <w:sectPr w:rsidR="481BFCF1" w:rsidSect="00F43C66">
      <w:headerReference w:type="default" r:id="rId8"/>
      <w:footerReference w:type="default" r:id="rId9"/>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CDA" w:rsidRDefault="00E07CDA" w:rsidP="00617253">
      <w:pPr>
        <w:spacing w:after="0" w:line="240" w:lineRule="auto"/>
      </w:pPr>
      <w:r>
        <w:separator/>
      </w:r>
    </w:p>
  </w:endnote>
  <w:endnote w:type="continuationSeparator" w:id="0">
    <w:p w:rsidR="00E07CDA" w:rsidRDefault="00E07CDA" w:rsidP="0061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Neue">
    <w:altName w:val="Arial"/>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08406"/>
      <w:docPartObj>
        <w:docPartGallery w:val="Page Numbers (Bottom of Page)"/>
        <w:docPartUnique/>
      </w:docPartObj>
    </w:sdtPr>
    <w:sdtEndPr/>
    <w:sdtContent>
      <w:p w:rsidR="00617253" w:rsidRDefault="00364CDA">
        <w:pPr>
          <w:pStyle w:val="Pidipagina"/>
          <w:jc w:val="center"/>
        </w:pPr>
        <w:r>
          <w:fldChar w:fldCharType="begin"/>
        </w:r>
        <w:r w:rsidR="00617253">
          <w:instrText>PAGE   \* MERGEFORMAT</w:instrText>
        </w:r>
        <w:r>
          <w:fldChar w:fldCharType="separate"/>
        </w:r>
        <w:r w:rsidR="00A15127">
          <w:rPr>
            <w:noProof/>
          </w:rPr>
          <w:t>3</w:t>
        </w:r>
        <w:r>
          <w:fldChar w:fldCharType="end"/>
        </w:r>
      </w:p>
    </w:sdtContent>
  </w:sdt>
  <w:p w:rsidR="00617253" w:rsidRDefault="006172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CDA" w:rsidRDefault="00E07CDA" w:rsidP="00617253">
      <w:pPr>
        <w:spacing w:after="0" w:line="240" w:lineRule="auto"/>
      </w:pPr>
      <w:r>
        <w:separator/>
      </w:r>
    </w:p>
  </w:footnote>
  <w:footnote w:type="continuationSeparator" w:id="0">
    <w:p w:rsidR="00E07CDA" w:rsidRDefault="00E07CDA" w:rsidP="00617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2C9" w:rsidRDefault="003B42C9">
    <w:pPr>
      <w:pStyle w:val="Intestazione"/>
    </w:pPr>
    <w:r>
      <w:t>FORNITORI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21F84"/>
    <w:multiLevelType w:val="hybridMultilevel"/>
    <w:tmpl w:val="A3EC1DA2"/>
    <w:lvl w:ilvl="0" w:tplc="04100001">
      <w:start w:val="1"/>
      <w:numFmt w:val="bullet"/>
      <w:lvlText w:val=""/>
      <w:lvlJc w:val="left"/>
      <w:pPr>
        <w:ind w:left="1068" w:hanging="360"/>
      </w:pPr>
      <w:rPr>
        <w:rFonts w:ascii="Symbol" w:hAnsi="Symbol" w:hint="default"/>
      </w:rPr>
    </w:lvl>
    <w:lvl w:ilvl="1" w:tplc="3138A568">
      <w:start w:val="1"/>
      <w:numFmt w:val="bullet"/>
      <w:lvlText w:val="o"/>
      <w:lvlJc w:val="left"/>
      <w:pPr>
        <w:ind w:left="2148" w:hanging="360"/>
      </w:pPr>
      <w:rPr>
        <w:rFonts w:ascii="Courier New" w:hAnsi="Courier New" w:hint="default"/>
      </w:rPr>
    </w:lvl>
    <w:lvl w:ilvl="2" w:tplc="0B202F70">
      <w:start w:val="1"/>
      <w:numFmt w:val="bullet"/>
      <w:lvlText w:val=""/>
      <w:lvlJc w:val="left"/>
      <w:pPr>
        <w:ind w:left="2868" w:hanging="360"/>
      </w:pPr>
      <w:rPr>
        <w:rFonts w:ascii="Wingdings" w:hAnsi="Wingdings" w:hint="default"/>
      </w:rPr>
    </w:lvl>
    <w:lvl w:ilvl="3" w:tplc="35C4F904">
      <w:start w:val="1"/>
      <w:numFmt w:val="bullet"/>
      <w:lvlText w:val=""/>
      <w:lvlJc w:val="left"/>
      <w:pPr>
        <w:ind w:left="3588" w:hanging="360"/>
      </w:pPr>
      <w:rPr>
        <w:rFonts w:ascii="Symbol" w:hAnsi="Symbol" w:hint="default"/>
      </w:rPr>
    </w:lvl>
    <w:lvl w:ilvl="4" w:tplc="9ABEFD50">
      <w:start w:val="1"/>
      <w:numFmt w:val="bullet"/>
      <w:lvlText w:val="o"/>
      <w:lvlJc w:val="left"/>
      <w:pPr>
        <w:ind w:left="4308" w:hanging="360"/>
      </w:pPr>
      <w:rPr>
        <w:rFonts w:ascii="Courier New" w:hAnsi="Courier New" w:hint="default"/>
      </w:rPr>
    </w:lvl>
    <w:lvl w:ilvl="5" w:tplc="979818E0">
      <w:start w:val="1"/>
      <w:numFmt w:val="bullet"/>
      <w:lvlText w:val=""/>
      <w:lvlJc w:val="left"/>
      <w:pPr>
        <w:ind w:left="5028" w:hanging="360"/>
      </w:pPr>
      <w:rPr>
        <w:rFonts w:ascii="Wingdings" w:hAnsi="Wingdings" w:hint="default"/>
      </w:rPr>
    </w:lvl>
    <w:lvl w:ilvl="6" w:tplc="A8903552">
      <w:start w:val="1"/>
      <w:numFmt w:val="bullet"/>
      <w:lvlText w:val=""/>
      <w:lvlJc w:val="left"/>
      <w:pPr>
        <w:ind w:left="5748" w:hanging="360"/>
      </w:pPr>
      <w:rPr>
        <w:rFonts w:ascii="Symbol" w:hAnsi="Symbol" w:hint="default"/>
      </w:rPr>
    </w:lvl>
    <w:lvl w:ilvl="7" w:tplc="E7822D94">
      <w:start w:val="1"/>
      <w:numFmt w:val="bullet"/>
      <w:lvlText w:val="o"/>
      <w:lvlJc w:val="left"/>
      <w:pPr>
        <w:ind w:left="6468" w:hanging="360"/>
      </w:pPr>
      <w:rPr>
        <w:rFonts w:ascii="Courier New" w:hAnsi="Courier New" w:hint="default"/>
      </w:rPr>
    </w:lvl>
    <w:lvl w:ilvl="8" w:tplc="ECD8DCDE">
      <w:start w:val="1"/>
      <w:numFmt w:val="bullet"/>
      <w:lvlText w:val=""/>
      <w:lvlJc w:val="left"/>
      <w:pPr>
        <w:ind w:left="7188" w:hanging="360"/>
      </w:pPr>
      <w:rPr>
        <w:rFonts w:ascii="Wingdings" w:hAnsi="Wingdings" w:hint="default"/>
      </w:rPr>
    </w:lvl>
  </w:abstractNum>
  <w:abstractNum w:abstractNumId="1" w15:restartNumberingAfterBreak="0">
    <w:nsid w:val="18D964F8"/>
    <w:multiLevelType w:val="hybridMultilevel"/>
    <w:tmpl w:val="8D603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022983"/>
    <w:multiLevelType w:val="hybridMultilevel"/>
    <w:tmpl w:val="5D724B14"/>
    <w:lvl w:ilvl="0" w:tplc="86423A06">
      <w:start w:val="1"/>
      <w:numFmt w:val="bullet"/>
      <w:lvlText w:val=""/>
      <w:lvlJc w:val="left"/>
      <w:pPr>
        <w:ind w:left="1068" w:hanging="360"/>
      </w:pPr>
      <w:rPr>
        <w:rFonts w:ascii="Wingdings" w:hAnsi="Wingdings" w:hint="default"/>
      </w:rPr>
    </w:lvl>
    <w:lvl w:ilvl="1" w:tplc="3138A568">
      <w:start w:val="1"/>
      <w:numFmt w:val="bullet"/>
      <w:lvlText w:val="o"/>
      <w:lvlJc w:val="left"/>
      <w:pPr>
        <w:ind w:left="2148" w:hanging="360"/>
      </w:pPr>
      <w:rPr>
        <w:rFonts w:ascii="Courier New" w:hAnsi="Courier New" w:hint="default"/>
      </w:rPr>
    </w:lvl>
    <w:lvl w:ilvl="2" w:tplc="0B202F70">
      <w:start w:val="1"/>
      <w:numFmt w:val="bullet"/>
      <w:lvlText w:val=""/>
      <w:lvlJc w:val="left"/>
      <w:pPr>
        <w:ind w:left="2868" w:hanging="360"/>
      </w:pPr>
      <w:rPr>
        <w:rFonts w:ascii="Wingdings" w:hAnsi="Wingdings" w:hint="default"/>
      </w:rPr>
    </w:lvl>
    <w:lvl w:ilvl="3" w:tplc="35C4F904">
      <w:start w:val="1"/>
      <w:numFmt w:val="bullet"/>
      <w:lvlText w:val=""/>
      <w:lvlJc w:val="left"/>
      <w:pPr>
        <w:ind w:left="3588" w:hanging="360"/>
      </w:pPr>
      <w:rPr>
        <w:rFonts w:ascii="Symbol" w:hAnsi="Symbol" w:hint="default"/>
      </w:rPr>
    </w:lvl>
    <w:lvl w:ilvl="4" w:tplc="9ABEFD50">
      <w:start w:val="1"/>
      <w:numFmt w:val="bullet"/>
      <w:lvlText w:val="o"/>
      <w:lvlJc w:val="left"/>
      <w:pPr>
        <w:ind w:left="4308" w:hanging="360"/>
      </w:pPr>
      <w:rPr>
        <w:rFonts w:ascii="Courier New" w:hAnsi="Courier New" w:hint="default"/>
      </w:rPr>
    </w:lvl>
    <w:lvl w:ilvl="5" w:tplc="979818E0">
      <w:start w:val="1"/>
      <w:numFmt w:val="bullet"/>
      <w:lvlText w:val=""/>
      <w:lvlJc w:val="left"/>
      <w:pPr>
        <w:ind w:left="5028" w:hanging="360"/>
      </w:pPr>
      <w:rPr>
        <w:rFonts w:ascii="Wingdings" w:hAnsi="Wingdings" w:hint="default"/>
      </w:rPr>
    </w:lvl>
    <w:lvl w:ilvl="6" w:tplc="A8903552">
      <w:start w:val="1"/>
      <w:numFmt w:val="bullet"/>
      <w:lvlText w:val=""/>
      <w:lvlJc w:val="left"/>
      <w:pPr>
        <w:ind w:left="5748" w:hanging="360"/>
      </w:pPr>
      <w:rPr>
        <w:rFonts w:ascii="Symbol" w:hAnsi="Symbol" w:hint="default"/>
      </w:rPr>
    </w:lvl>
    <w:lvl w:ilvl="7" w:tplc="E7822D94">
      <w:start w:val="1"/>
      <w:numFmt w:val="bullet"/>
      <w:lvlText w:val="o"/>
      <w:lvlJc w:val="left"/>
      <w:pPr>
        <w:ind w:left="6468" w:hanging="360"/>
      </w:pPr>
      <w:rPr>
        <w:rFonts w:ascii="Courier New" w:hAnsi="Courier New" w:hint="default"/>
      </w:rPr>
    </w:lvl>
    <w:lvl w:ilvl="8" w:tplc="ECD8DCDE">
      <w:start w:val="1"/>
      <w:numFmt w:val="bullet"/>
      <w:lvlText w:val=""/>
      <w:lvlJc w:val="left"/>
      <w:pPr>
        <w:ind w:left="7188" w:hanging="360"/>
      </w:pPr>
      <w:rPr>
        <w:rFonts w:ascii="Wingdings" w:hAnsi="Wingdings" w:hint="default"/>
      </w:rPr>
    </w:lvl>
  </w:abstractNum>
  <w:abstractNum w:abstractNumId="3" w15:restartNumberingAfterBreak="0">
    <w:nsid w:val="55D92FDA"/>
    <w:multiLevelType w:val="hybridMultilevel"/>
    <w:tmpl w:val="DD1047AE"/>
    <w:lvl w:ilvl="0" w:tplc="66368126">
      <w:start w:val="1"/>
      <w:numFmt w:val="bullet"/>
      <w:lvlText w:val=""/>
      <w:lvlJc w:val="left"/>
      <w:pPr>
        <w:ind w:left="1068" w:hanging="360"/>
      </w:pPr>
      <w:rPr>
        <w:rFonts w:ascii="Wingdings" w:hAnsi="Wingdings" w:hint="default"/>
      </w:rPr>
    </w:lvl>
    <w:lvl w:ilvl="1" w:tplc="3138A568">
      <w:start w:val="1"/>
      <w:numFmt w:val="bullet"/>
      <w:lvlText w:val="o"/>
      <w:lvlJc w:val="left"/>
      <w:pPr>
        <w:ind w:left="2148" w:hanging="360"/>
      </w:pPr>
      <w:rPr>
        <w:rFonts w:ascii="Courier New" w:hAnsi="Courier New" w:hint="default"/>
      </w:rPr>
    </w:lvl>
    <w:lvl w:ilvl="2" w:tplc="0B202F70">
      <w:start w:val="1"/>
      <w:numFmt w:val="bullet"/>
      <w:lvlText w:val=""/>
      <w:lvlJc w:val="left"/>
      <w:pPr>
        <w:ind w:left="2868" w:hanging="360"/>
      </w:pPr>
      <w:rPr>
        <w:rFonts w:ascii="Wingdings" w:hAnsi="Wingdings" w:hint="default"/>
      </w:rPr>
    </w:lvl>
    <w:lvl w:ilvl="3" w:tplc="35C4F904">
      <w:start w:val="1"/>
      <w:numFmt w:val="bullet"/>
      <w:lvlText w:val=""/>
      <w:lvlJc w:val="left"/>
      <w:pPr>
        <w:ind w:left="3588" w:hanging="360"/>
      </w:pPr>
      <w:rPr>
        <w:rFonts w:ascii="Symbol" w:hAnsi="Symbol" w:hint="default"/>
      </w:rPr>
    </w:lvl>
    <w:lvl w:ilvl="4" w:tplc="9ABEFD50">
      <w:start w:val="1"/>
      <w:numFmt w:val="bullet"/>
      <w:lvlText w:val="o"/>
      <w:lvlJc w:val="left"/>
      <w:pPr>
        <w:ind w:left="4308" w:hanging="360"/>
      </w:pPr>
      <w:rPr>
        <w:rFonts w:ascii="Courier New" w:hAnsi="Courier New" w:hint="default"/>
      </w:rPr>
    </w:lvl>
    <w:lvl w:ilvl="5" w:tplc="979818E0">
      <w:start w:val="1"/>
      <w:numFmt w:val="bullet"/>
      <w:lvlText w:val=""/>
      <w:lvlJc w:val="left"/>
      <w:pPr>
        <w:ind w:left="5028" w:hanging="360"/>
      </w:pPr>
      <w:rPr>
        <w:rFonts w:ascii="Wingdings" w:hAnsi="Wingdings" w:hint="default"/>
      </w:rPr>
    </w:lvl>
    <w:lvl w:ilvl="6" w:tplc="A8903552">
      <w:start w:val="1"/>
      <w:numFmt w:val="bullet"/>
      <w:lvlText w:val=""/>
      <w:lvlJc w:val="left"/>
      <w:pPr>
        <w:ind w:left="5748" w:hanging="360"/>
      </w:pPr>
      <w:rPr>
        <w:rFonts w:ascii="Symbol" w:hAnsi="Symbol" w:hint="default"/>
      </w:rPr>
    </w:lvl>
    <w:lvl w:ilvl="7" w:tplc="E7822D94">
      <w:start w:val="1"/>
      <w:numFmt w:val="bullet"/>
      <w:lvlText w:val="o"/>
      <w:lvlJc w:val="left"/>
      <w:pPr>
        <w:ind w:left="6468" w:hanging="360"/>
      </w:pPr>
      <w:rPr>
        <w:rFonts w:ascii="Courier New" w:hAnsi="Courier New" w:hint="default"/>
      </w:rPr>
    </w:lvl>
    <w:lvl w:ilvl="8" w:tplc="ECD8DCDE">
      <w:start w:val="1"/>
      <w:numFmt w:val="bullet"/>
      <w:lvlText w:val=""/>
      <w:lvlJc w:val="left"/>
      <w:pPr>
        <w:ind w:left="7188" w:hanging="360"/>
      </w:pPr>
      <w:rPr>
        <w:rFonts w:ascii="Wingdings" w:hAnsi="Wingdings" w:hint="default"/>
      </w:rPr>
    </w:lvl>
  </w:abstractNum>
  <w:abstractNum w:abstractNumId="4" w15:restartNumberingAfterBreak="0">
    <w:nsid w:val="68140941"/>
    <w:multiLevelType w:val="hybridMultilevel"/>
    <w:tmpl w:val="6A3E4C5C"/>
    <w:lvl w:ilvl="0" w:tplc="C9B84162">
      <w:start w:val="1"/>
      <w:numFmt w:val="lowerLetter"/>
      <w:lvlText w:val="%1."/>
      <w:lvlJc w:val="left"/>
      <w:pPr>
        <w:ind w:left="720" w:hanging="360"/>
      </w:pPr>
    </w:lvl>
    <w:lvl w:ilvl="1" w:tplc="DF30F87E">
      <w:start w:val="1"/>
      <w:numFmt w:val="lowerLetter"/>
      <w:lvlText w:val="%2."/>
      <w:lvlJc w:val="left"/>
      <w:pPr>
        <w:ind w:left="1440" w:hanging="360"/>
      </w:pPr>
    </w:lvl>
    <w:lvl w:ilvl="2" w:tplc="BCCA3940">
      <w:start w:val="1"/>
      <w:numFmt w:val="lowerRoman"/>
      <w:lvlText w:val="%3."/>
      <w:lvlJc w:val="right"/>
      <w:pPr>
        <w:ind w:left="2160" w:hanging="180"/>
      </w:pPr>
    </w:lvl>
    <w:lvl w:ilvl="3" w:tplc="BDE8095C">
      <w:start w:val="1"/>
      <w:numFmt w:val="decimal"/>
      <w:lvlText w:val="%4."/>
      <w:lvlJc w:val="left"/>
      <w:pPr>
        <w:ind w:left="2880" w:hanging="360"/>
      </w:pPr>
    </w:lvl>
    <w:lvl w:ilvl="4" w:tplc="78CEE7FE">
      <w:start w:val="1"/>
      <w:numFmt w:val="lowerLetter"/>
      <w:lvlText w:val="%5."/>
      <w:lvlJc w:val="left"/>
      <w:pPr>
        <w:ind w:left="3600" w:hanging="360"/>
      </w:pPr>
    </w:lvl>
    <w:lvl w:ilvl="5" w:tplc="9500A96C">
      <w:start w:val="1"/>
      <w:numFmt w:val="lowerRoman"/>
      <w:lvlText w:val="%6."/>
      <w:lvlJc w:val="right"/>
      <w:pPr>
        <w:ind w:left="4320" w:hanging="180"/>
      </w:pPr>
    </w:lvl>
    <w:lvl w:ilvl="6" w:tplc="169CE7F4">
      <w:start w:val="1"/>
      <w:numFmt w:val="decimal"/>
      <w:lvlText w:val="%7."/>
      <w:lvlJc w:val="left"/>
      <w:pPr>
        <w:ind w:left="5040" w:hanging="360"/>
      </w:pPr>
    </w:lvl>
    <w:lvl w:ilvl="7" w:tplc="22DA4684">
      <w:start w:val="1"/>
      <w:numFmt w:val="lowerLetter"/>
      <w:lvlText w:val="%8."/>
      <w:lvlJc w:val="left"/>
      <w:pPr>
        <w:ind w:left="5760" w:hanging="360"/>
      </w:pPr>
    </w:lvl>
    <w:lvl w:ilvl="8" w:tplc="A7865558">
      <w:start w:val="1"/>
      <w:numFmt w:val="lowerRoman"/>
      <w:lvlText w:val="%9."/>
      <w:lvlJc w:val="right"/>
      <w:pPr>
        <w:ind w:left="6480" w:hanging="180"/>
      </w:pPr>
    </w:lvl>
  </w:abstractNum>
  <w:abstractNum w:abstractNumId="5" w15:restartNumberingAfterBreak="0">
    <w:nsid w:val="7397412B"/>
    <w:multiLevelType w:val="hybridMultilevel"/>
    <w:tmpl w:val="9FCCCEA8"/>
    <w:lvl w:ilvl="0" w:tplc="86423A06">
      <w:start w:val="1"/>
      <w:numFmt w:val="bullet"/>
      <w:lvlText w:val=""/>
      <w:lvlJc w:val="left"/>
      <w:pPr>
        <w:ind w:left="720" w:hanging="360"/>
      </w:pPr>
      <w:rPr>
        <w:rFonts w:ascii="Wingdings" w:hAnsi="Wingdings" w:hint="default"/>
      </w:rPr>
    </w:lvl>
    <w:lvl w:ilvl="1" w:tplc="434AC0A4">
      <w:start w:val="1"/>
      <w:numFmt w:val="bullet"/>
      <w:lvlText w:val="o"/>
      <w:lvlJc w:val="left"/>
      <w:pPr>
        <w:ind w:left="1440" w:hanging="360"/>
      </w:pPr>
      <w:rPr>
        <w:rFonts w:ascii="Courier New" w:hAnsi="Courier New" w:hint="default"/>
      </w:rPr>
    </w:lvl>
    <w:lvl w:ilvl="2" w:tplc="C480E288">
      <w:start w:val="1"/>
      <w:numFmt w:val="bullet"/>
      <w:lvlText w:val=""/>
      <w:lvlJc w:val="left"/>
      <w:pPr>
        <w:ind w:left="2160" w:hanging="360"/>
      </w:pPr>
      <w:rPr>
        <w:rFonts w:ascii="Wingdings" w:hAnsi="Wingdings" w:hint="default"/>
      </w:rPr>
    </w:lvl>
    <w:lvl w:ilvl="3" w:tplc="32765B2A">
      <w:start w:val="1"/>
      <w:numFmt w:val="bullet"/>
      <w:lvlText w:val=""/>
      <w:lvlJc w:val="left"/>
      <w:pPr>
        <w:ind w:left="2880" w:hanging="360"/>
      </w:pPr>
      <w:rPr>
        <w:rFonts w:ascii="Symbol" w:hAnsi="Symbol" w:hint="default"/>
      </w:rPr>
    </w:lvl>
    <w:lvl w:ilvl="4" w:tplc="E64EC4C2">
      <w:start w:val="1"/>
      <w:numFmt w:val="bullet"/>
      <w:lvlText w:val="o"/>
      <w:lvlJc w:val="left"/>
      <w:pPr>
        <w:ind w:left="3600" w:hanging="360"/>
      </w:pPr>
      <w:rPr>
        <w:rFonts w:ascii="Courier New" w:hAnsi="Courier New" w:hint="default"/>
      </w:rPr>
    </w:lvl>
    <w:lvl w:ilvl="5" w:tplc="03540050">
      <w:start w:val="1"/>
      <w:numFmt w:val="bullet"/>
      <w:lvlText w:val=""/>
      <w:lvlJc w:val="left"/>
      <w:pPr>
        <w:ind w:left="4320" w:hanging="360"/>
      </w:pPr>
      <w:rPr>
        <w:rFonts w:ascii="Wingdings" w:hAnsi="Wingdings" w:hint="default"/>
      </w:rPr>
    </w:lvl>
    <w:lvl w:ilvl="6" w:tplc="465A4544">
      <w:start w:val="1"/>
      <w:numFmt w:val="bullet"/>
      <w:lvlText w:val=""/>
      <w:lvlJc w:val="left"/>
      <w:pPr>
        <w:ind w:left="5040" w:hanging="360"/>
      </w:pPr>
      <w:rPr>
        <w:rFonts w:ascii="Symbol" w:hAnsi="Symbol" w:hint="default"/>
      </w:rPr>
    </w:lvl>
    <w:lvl w:ilvl="7" w:tplc="B812211E">
      <w:start w:val="1"/>
      <w:numFmt w:val="bullet"/>
      <w:lvlText w:val="o"/>
      <w:lvlJc w:val="left"/>
      <w:pPr>
        <w:ind w:left="5760" w:hanging="360"/>
      </w:pPr>
      <w:rPr>
        <w:rFonts w:ascii="Courier New" w:hAnsi="Courier New" w:hint="default"/>
      </w:rPr>
    </w:lvl>
    <w:lvl w:ilvl="8" w:tplc="D1123370">
      <w:start w:val="1"/>
      <w:numFmt w:val="bullet"/>
      <w:lvlText w:val=""/>
      <w:lvlJc w:val="left"/>
      <w:pPr>
        <w:ind w:left="6480" w:hanging="360"/>
      </w:pPr>
      <w:rPr>
        <w:rFonts w:ascii="Wingdings" w:hAnsi="Wingdings" w:hint="default"/>
      </w:rPr>
    </w:lvl>
  </w:abstractNum>
  <w:abstractNum w:abstractNumId="6" w15:restartNumberingAfterBreak="0">
    <w:nsid w:val="7F56641D"/>
    <w:multiLevelType w:val="hybridMultilevel"/>
    <w:tmpl w:val="D3807AD8"/>
    <w:lvl w:ilvl="0" w:tplc="6450C9FE">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481BFCF1"/>
    <w:rsid w:val="00066386"/>
    <w:rsid w:val="00077147"/>
    <w:rsid w:val="00126D75"/>
    <w:rsid w:val="00186C36"/>
    <w:rsid w:val="001C1780"/>
    <w:rsid w:val="00206601"/>
    <w:rsid w:val="00364CDA"/>
    <w:rsid w:val="003B42C9"/>
    <w:rsid w:val="003D79ED"/>
    <w:rsid w:val="00483653"/>
    <w:rsid w:val="00496D57"/>
    <w:rsid w:val="004D5757"/>
    <w:rsid w:val="00543620"/>
    <w:rsid w:val="00617253"/>
    <w:rsid w:val="00643888"/>
    <w:rsid w:val="00725F33"/>
    <w:rsid w:val="00755EDD"/>
    <w:rsid w:val="007A44D1"/>
    <w:rsid w:val="007B6859"/>
    <w:rsid w:val="007E441E"/>
    <w:rsid w:val="0084130D"/>
    <w:rsid w:val="008E175D"/>
    <w:rsid w:val="0098081D"/>
    <w:rsid w:val="009A6717"/>
    <w:rsid w:val="009D36DC"/>
    <w:rsid w:val="009E7F8B"/>
    <w:rsid w:val="00A15127"/>
    <w:rsid w:val="00A41CEA"/>
    <w:rsid w:val="00AB4743"/>
    <w:rsid w:val="00AD001E"/>
    <w:rsid w:val="00B267D8"/>
    <w:rsid w:val="00B26B52"/>
    <w:rsid w:val="00BE3663"/>
    <w:rsid w:val="00BF2C4C"/>
    <w:rsid w:val="00C20607"/>
    <w:rsid w:val="00C43D0A"/>
    <w:rsid w:val="00C54F0D"/>
    <w:rsid w:val="00C74A48"/>
    <w:rsid w:val="00C96492"/>
    <w:rsid w:val="00D1583C"/>
    <w:rsid w:val="00DF223E"/>
    <w:rsid w:val="00E07CDA"/>
    <w:rsid w:val="00E367F8"/>
    <w:rsid w:val="00E71969"/>
    <w:rsid w:val="00F43C66"/>
    <w:rsid w:val="00F70ECC"/>
    <w:rsid w:val="00FE584A"/>
    <w:rsid w:val="05AB5DC6"/>
    <w:rsid w:val="34ED6936"/>
    <w:rsid w:val="371201A1"/>
    <w:rsid w:val="481BFCF1"/>
    <w:rsid w:val="519EAE0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92B8"/>
  <w15:docId w15:val="{6E8AFF07-BA29-1042-A2AB-37363C63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4CD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64CDA"/>
    <w:pPr>
      <w:ind w:left="720"/>
      <w:contextualSpacing/>
    </w:pPr>
  </w:style>
  <w:style w:type="paragraph" w:styleId="Intestazione">
    <w:name w:val="header"/>
    <w:basedOn w:val="Normale"/>
    <w:link w:val="IntestazioneCarattere"/>
    <w:uiPriority w:val="99"/>
    <w:unhideWhenUsed/>
    <w:rsid w:val="006172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7253"/>
  </w:style>
  <w:style w:type="paragraph" w:styleId="Pidipagina">
    <w:name w:val="footer"/>
    <w:basedOn w:val="Normale"/>
    <w:link w:val="PidipaginaCarattere"/>
    <w:uiPriority w:val="99"/>
    <w:unhideWhenUsed/>
    <w:rsid w:val="006172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7253"/>
  </w:style>
  <w:style w:type="paragraph" w:customStyle="1" w:styleId="Corpo">
    <w:name w:val="Corpo"/>
    <w:rsid w:val="00A1512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paragraph" w:styleId="NormaleWeb">
    <w:name w:val="Normal (Web)"/>
    <w:basedOn w:val="Normale"/>
    <w:uiPriority w:val="99"/>
    <w:unhideWhenUsed/>
    <w:rsid w:val="0048365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F2C4C"/>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BF2C4C"/>
    <w:rPr>
      <w:rFonts w:ascii="Times New Roman" w:hAnsi="Times New Roman" w:cs="Times New Roman"/>
      <w:sz w:val="18"/>
      <w:szCs w:val="18"/>
    </w:rPr>
  </w:style>
  <w:style w:type="character" w:styleId="Collegamentoipertestuale">
    <w:name w:val="Hyperlink"/>
    <w:basedOn w:val="Carpredefinitoparagrafo"/>
    <w:uiPriority w:val="99"/>
    <w:unhideWhenUsed/>
    <w:rsid w:val="00BF2C4C"/>
    <w:rPr>
      <w:color w:val="0563C1" w:themeColor="hyperlink"/>
      <w:u w:val="single"/>
    </w:rPr>
  </w:style>
  <w:style w:type="character" w:styleId="Menzionenonrisolta">
    <w:name w:val="Unresolved Mention"/>
    <w:basedOn w:val="Carpredefinitoparagrafo"/>
    <w:uiPriority w:val="99"/>
    <w:semiHidden/>
    <w:unhideWhenUsed/>
    <w:rsid w:val="00BF2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ivacy@lodagrou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788</Words>
  <Characters>4498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Pier Carlo Dall'Aglio</cp:lastModifiedBy>
  <cp:revision>12</cp:revision>
  <dcterms:created xsi:type="dcterms:W3CDTF">2018-10-22T05:37:00Z</dcterms:created>
  <dcterms:modified xsi:type="dcterms:W3CDTF">2019-05-16T07:17:00Z</dcterms:modified>
</cp:coreProperties>
</file>